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5521F" w14:textId="77777777" w:rsidR="003D48B5" w:rsidRPr="003D48B5" w:rsidRDefault="003D48B5" w:rsidP="003D48B5">
      <w:pPr>
        <w:rPr>
          <w:rFonts w:ascii="Arial" w:hAnsi="Arial" w:cs="Arial"/>
          <w:b/>
          <w:bCs/>
          <w:lang w:val="en-GB"/>
        </w:rPr>
      </w:pPr>
      <w:r w:rsidRPr="003D48B5">
        <w:rPr>
          <w:rFonts w:ascii="Arial" w:hAnsi="Arial" w:cs="Arial"/>
          <w:b/>
          <w:bCs/>
          <w:lang w:val="en-GB"/>
        </w:rPr>
        <w:t>Joint press release by Rijkswaterstaat and the Levvel construction consortium</w:t>
      </w:r>
    </w:p>
    <w:p w14:paraId="7A3399B8" w14:textId="77777777" w:rsidR="003D48B5" w:rsidRPr="003D48B5" w:rsidRDefault="003D48B5" w:rsidP="003D48B5">
      <w:pPr>
        <w:rPr>
          <w:rFonts w:ascii="Arial" w:hAnsi="Arial" w:cs="Arial"/>
          <w:lang w:val="en-GB"/>
        </w:rPr>
      </w:pPr>
    </w:p>
    <w:p w14:paraId="31ED90E6" w14:textId="21270664" w:rsidR="003D48B5" w:rsidRPr="003D48B5" w:rsidRDefault="003D48B5" w:rsidP="003D48B5">
      <w:pPr>
        <w:rPr>
          <w:rFonts w:ascii="Arial" w:hAnsi="Arial" w:cs="Arial"/>
          <w:lang w:val="en-GB"/>
        </w:rPr>
      </w:pPr>
      <w:r w:rsidRPr="003D48B5">
        <w:rPr>
          <w:rFonts w:ascii="Arial" w:hAnsi="Arial" w:cs="Arial"/>
          <w:lang w:val="en-GB"/>
        </w:rPr>
        <w:t>PRESS RELEASE</w:t>
      </w:r>
    </w:p>
    <w:p w14:paraId="01DC903D" w14:textId="77777777" w:rsidR="003D48B5" w:rsidRPr="003D48B5" w:rsidRDefault="003D48B5" w:rsidP="003D48B5">
      <w:pPr>
        <w:rPr>
          <w:rFonts w:ascii="Arial" w:hAnsi="Arial" w:cs="Arial"/>
          <w:lang w:val="en-GB"/>
        </w:rPr>
      </w:pPr>
      <w:r w:rsidRPr="003D48B5">
        <w:rPr>
          <w:rFonts w:ascii="Arial" w:hAnsi="Arial" w:cs="Arial"/>
          <w:lang w:val="en-GB"/>
        </w:rPr>
        <w:t>Den Oever, 1 October 2026</w:t>
      </w:r>
    </w:p>
    <w:p w14:paraId="05962EFC" w14:textId="77777777" w:rsidR="003D48B5" w:rsidRPr="003D48B5" w:rsidRDefault="003D48B5" w:rsidP="003D48B5">
      <w:pPr>
        <w:rPr>
          <w:rFonts w:ascii="Arial" w:hAnsi="Arial" w:cs="Arial"/>
          <w:lang w:val="en-GB"/>
        </w:rPr>
      </w:pPr>
    </w:p>
    <w:p w14:paraId="0C8EA323" w14:textId="118DDE38" w:rsidR="003D48B5" w:rsidRPr="003D48B5" w:rsidRDefault="003D48B5" w:rsidP="003D48B5">
      <w:pPr>
        <w:rPr>
          <w:rFonts w:ascii="Arial" w:hAnsi="Arial" w:cs="Arial"/>
          <w:b/>
          <w:bCs/>
          <w:sz w:val="28"/>
          <w:szCs w:val="28"/>
          <w:lang w:val="en-GB"/>
        </w:rPr>
      </w:pPr>
      <w:r w:rsidRPr="003D48B5">
        <w:rPr>
          <w:rFonts w:ascii="Arial" w:hAnsi="Arial" w:cs="Arial"/>
          <w:b/>
          <w:bCs/>
          <w:sz w:val="28"/>
          <w:szCs w:val="28"/>
          <w:lang w:val="en-GB"/>
        </w:rPr>
        <w:t>Afsluitdijk reinforcement completed: pumping station and new discharge sluices officially put into operation</w:t>
      </w:r>
    </w:p>
    <w:p w14:paraId="61FC8CEB" w14:textId="2594ED2B" w:rsidR="003D48B5" w:rsidRPr="003D48B5" w:rsidRDefault="003D48B5" w:rsidP="003D48B5">
      <w:pPr>
        <w:rPr>
          <w:rFonts w:ascii="Arial" w:hAnsi="Arial" w:cs="Arial"/>
          <w:b/>
          <w:bCs/>
          <w:lang w:val="en-GB"/>
        </w:rPr>
      </w:pPr>
      <w:r w:rsidRPr="003D48B5">
        <w:rPr>
          <w:rFonts w:ascii="Arial" w:hAnsi="Arial" w:cs="Arial"/>
          <w:b/>
          <w:bCs/>
          <w:lang w:val="en-GB"/>
        </w:rPr>
        <w:t>Minister Vincent Karremans of Infrastructure and Water Management officially commissioned the new pumping station and discharge sluices in Den Oever today. This marks the completion of the large-scale reinforcement and modernization of the Afsluitdijk. As a result, the Netherlands is better protected against high water from the sea, and the capacity to discharge water from the IJsselmeer into the Wadden Sea has been increased.</w:t>
      </w:r>
    </w:p>
    <w:p w14:paraId="78BC13FD" w14:textId="5D5B4E0E" w:rsidR="003D48B5" w:rsidRPr="003D48B5" w:rsidRDefault="003D48B5" w:rsidP="003D48B5">
      <w:pPr>
        <w:rPr>
          <w:rFonts w:ascii="Arial" w:hAnsi="Arial" w:cs="Arial"/>
          <w:lang w:val="en-GB"/>
        </w:rPr>
      </w:pPr>
      <w:r w:rsidRPr="003D48B5">
        <w:rPr>
          <w:rFonts w:ascii="Arial" w:hAnsi="Arial" w:cs="Arial"/>
          <w:lang w:val="en-GB"/>
        </w:rPr>
        <w:t>The commissioning of the pumping station and discharge sluices represents the final stage of one of the Netherlands' largest hydraulic engineering projects in recent years. Commissioned by Rijkswaterstaat, the Levvel construction consortium—comprising Van Oord, BAM, Rebel, Invesis, and Aberdeen—reinforced the Afsluitdijk along its entire 32-kilometre length. In addition to constructing the pumping station and new discharge sluices, the flood barrier was raised and reinforced to ensure safety in a changing climate. New storm surge barriers were also built at Den Oever and Kornwerderzand to seal off openings in the dike during periods of extremely high water. Finally, a breach (opening) was created in the dike at Kornwerderzand to accommodate the fish migration river.</w:t>
      </w:r>
    </w:p>
    <w:p w14:paraId="5B4C3652" w14:textId="12CE5B36" w:rsidR="003D48B5" w:rsidRPr="003D48B5" w:rsidRDefault="003D48B5" w:rsidP="003D48B5">
      <w:pPr>
        <w:rPr>
          <w:rFonts w:ascii="Arial" w:hAnsi="Arial" w:cs="Arial"/>
          <w:lang w:val="en-GB"/>
        </w:rPr>
      </w:pPr>
      <w:r w:rsidRPr="003D48B5">
        <w:rPr>
          <w:rFonts w:ascii="Arial" w:hAnsi="Arial" w:cs="Arial"/>
          <w:lang w:val="en-GB"/>
        </w:rPr>
        <w:t>The major work is complete. At the same time, Rijkswaterstaat and its partners are continuing work on other projects on and around the dike, including the renovation of the Vlieter Monument, the replacement of the bridges at Den Oever and Kornwerderzand, and life-extension maintenance on the historic discharge sluices dating back to 1932.</w:t>
      </w:r>
    </w:p>
    <w:p w14:paraId="15CCBFC2" w14:textId="77777777" w:rsidR="003D48B5" w:rsidRPr="003D48B5" w:rsidRDefault="003D48B5" w:rsidP="003D48B5">
      <w:pPr>
        <w:rPr>
          <w:rFonts w:ascii="Arial" w:hAnsi="Arial" w:cs="Arial"/>
          <w:b/>
          <w:bCs/>
          <w:lang w:val="en-GB"/>
        </w:rPr>
      </w:pPr>
      <w:r w:rsidRPr="003D48B5">
        <w:rPr>
          <w:rFonts w:ascii="Arial" w:hAnsi="Arial" w:cs="Arial"/>
          <w:b/>
          <w:bCs/>
          <w:lang w:val="en-GB"/>
        </w:rPr>
        <w:t>Discharge when possible, pump when necessary</w:t>
      </w:r>
    </w:p>
    <w:p w14:paraId="6AE53264" w14:textId="77777777" w:rsidR="003D48B5" w:rsidRPr="003D48B5" w:rsidRDefault="003D48B5" w:rsidP="003D48B5">
      <w:pPr>
        <w:rPr>
          <w:rFonts w:ascii="Arial" w:hAnsi="Arial" w:cs="Arial"/>
          <w:lang w:val="en-GB"/>
        </w:rPr>
      </w:pPr>
      <w:r w:rsidRPr="003D48B5">
        <w:rPr>
          <w:rFonts w:ascii="Arial" w:hAnsi="Arial" w:cs="Arial"/>
          <w:lang w:val="en-GB"/>
        </w:rPr>
        <w:t>The new pumping station is equipped with six powerful pumps with a combined capacity of 275 cubic meters of water per second. Together with the new discharge sluices, the Afsluitdijk now has 45 percent more capacity to discharge water from the IJsselmeer into the Wadden Sea.</w:t>
      </w:r>
    </w:p>
    <w:p w14:paraId="0BB1F6AE" w14:textId="17827939" w:rsidR="003D48B5" w:rsidRPr="003D48B5" w:rsidRDefault="003D48B5" w:rsidP="003D48B5">
      <w:pPr>
        <w:rPr>
          <w:rFonts w:ascii="Arial" w:hAnsi="Arial" w:cs="Arial"/>
          <w:lang w:val="en-GB"/>
        </w:rPr>
      </w:pPr>
      <w:r w:rsidRPr="003D48B5">
        <w:rPr>
          <w:rFonts w:ascii="Arial" w:hAnsi="Arial" w:cs="Arial"/>
          <w:lang w:val="en-GB"/>
        </w:rPr>
        <w:t>Water is preferably discharged via gravity flow through the sluices. Water flows from the IJsselmeer to the Wadden Sea under gravity whenever the water level on the seaward side is lower. Due to rising sea levels, the window of opportunity for gravity discharge is shrinking, limiting the volume of water that can be drained this way.</w:t>
      </w:r>
    </w:p>
    <w:p w14:paraId="7721008A" w14:textId="77777777" w:rsidR="003D48B5" w:rsidRDefault="003D48B5" w:rsidP="003D48B5">
      <w:pPr>
        <w:rPr>
          <w:rFonts w:ascii="Arial" w:hAnsi="Arial" w:cs="Arial"/>
          <w:b/>
          <w:bCs/>
          <w:lang w:val="en-GB"/>
        </w:rPr>
      </w:pPr>
      <w:r w:rsidRPr="003D48B5">
        <w:rPr>
          <w:rFonts w:ascii="Arial" w:hAnsi="Arial" w:cs="Arial"/>
          <w:lang w:val="en-GB"/>
        </w:rPr>
        <w:t xml:space="preserve">When gravity discharge is not possible, the pumps ensure that excess water can still be drained. This keeps the water level in the IJsselmeer manageable and prevents flooding across large parts of the Netherlands. Hence the motto: discharge when possible, pump when necessary. The commissioning of the pumping station coincides with the start of the storm season—the period when Rijkswaterstaat traditionally has to handle large volumes of water. </w:t>
      </w:r>
      <w:r>
        <w:rPr>
          <w:rFonts w:ascii="Arial" w:hAnsi="Arial" w:cs="Arial"/>
          <w:lang w:val="en-GB"/>
        </w:rPr>
        <w:br/>
      </w:r>
      <w:r>
        <w:rPr>
          <w:rFonts w:ascii="Arial" w:hAnsi="Arial" w:cs="Arial"/>
          <w:lang w:val="en-GB"/>
        </w:rPr>
        <w:br/>
      </w:r>
    </w:p>
    <w:p w14:paraId="5491CA44" w14:textId="1E928C67" w:rsidR="003D48B5" w:rsidRPr="003D48B5" w:rsidRDefault="003D48B5" w:rsidP="003D48B5">
      <w:pPr>
        <w:rPr>
          <w:rFonts w:ascii="Arial" w:hAnsi="Arial" w:cs="Arial"/>
          <w:lang w:val="en-GB"/>
        </w:rPr>
      </w:pPr>
      <w:r w:rsidRPr="003D48B5">
        <w:rPr>
          <w:rFonts w:ascii="Arial" w:hAnsi="Arial" w:cs="Arial"/>
          <w:b/>
          <w:bCs/>
          <w:lang w:val="en-GB"/>
        </w:rPr>
        <w:lastRenderedPageBreak/>
        <w:t>Vincent Karremans, Minister of Infrastructure and Water Management:</w:t>
      </w:r>
      <w:r w:rsidRPr="003D48B5">
        <w:rPr>
          <w:rFonts w:ascii="Arial" w:hAnsi="Arial" w:cs="Arial"/>
          <w:lang w:val="en-GB"/>
        </w:rPr>
        <w:t xml:space="preserve"> "</w:t>
      </w:r>
      <w:r w:rsidRPr="003D48B5">
        <w:rPr>
          <w:rFonts w:ascii="Arial" w:hAnsi="Arial" w:cs="Arial"/>
          <w:i/>
          <w:iCs/>
          <w:lang w:val="en-GB"/>
        </w:rPr>
        <w:t>We are living in a new reality: sea-level rise and more intense downpours are changing the battle the Netherlands has been waging against the water for centuries. Ninety-four years after the completion of the Afsluitdijk, we are making history once again. Our guiding principle now is to stay ahead of disaster. In every respect, the Afsluitdijk is an icon of high-tech water management. I would therefore like to extend a huge compliment to Rijkswaterstaat, the partners in the Levvel construction consortium, and all the suppliers. Together, we are ensuring that the Netherlands remains safe—now and in the future."</w:t>
      </w:r>
    </w:p>
    <w:p w14:paraId="780966FF" w14:textId="77777777" w:rsidR="003D48B5" w:rsidRPr="003D48B5" w:rsidRDefault="003D48B5" w:rsidP="003D48B5">
      <w:pPr>
        <w:rPr>
          <w:rFonts w:ascii="Arial" w:hAnsi="Arial" w:cs="Arial"/>
          <w:b/>
          <w:bCs/>
          <w:lang w:val="en-GB"/>
        </w:rPr>
      </w:pPr>
      <w:r w:rsidRPr="003D48B5">
        <w:rPr>
          <w:rFonts w:ascii="Arial" w:hAnsi="Arial" w:cs="Arial"/>
          <w:b/>
          <w:bCs/>
          <w:lang w:val="en-GB"/>
        </w:rPr>
        <w:t>Hundreds of professionals worked on the renovation</w:t>
      </w:r>
    </w:p>
    <w:p w14:paraId="5CB7C91A" w14:textId="394141B4" w:rsidR="003D48B5" w:rsidRPr="003D48B5" w:rsidRDefault="003D48B5" w:rsidP="003D48B5">
      <w:pPr>
        <w:rPr>
          <w:rFonts w:ascii="Arial" w:hAnsi="Arial" w:cs="Arial"/>
          <w:lang w:val="en-GB"/>
        </w:rPr>
      </w:pPr>
      <w:r w:rsidRPr="003D48B5">
        <w:rPr>
          <w:rFonts w:ascii="Arial" w:hAnsi="Arial" w:cs="Arial"/>
          <w:lang w:val="en-GB"/>
        </w:rPr>
        <w:t>Over the past few years, hundreds of engineers, technicians, hydraulic engineering specialists, and site managers have worked on the renovation of the Afsluitdijk. They collaborated on strengthening and upgrading the dike, bringing vital expertise in water safety and water infrastructure to the project.</w:t>
      </w:r>
    </w:p>
    <w:p w14:paraId="11AAC350" w14:textId="77777777" w:rsidR="003D48B5" w:rsidRPr="003D48B5" w:rsidRDefault="003D48B5" w:rsidP="003D48B5">
      <w:pPr>
        <w:rPr>
          <w:rFonts w:ascii="Arial" w:hAnsi="Arial" w:cs="Arial"/>
          <w:b/>
          <w:bCs/>
          <w:lang w:val="en-GB"/>
        </w:rPr>
      </w:pPr>
      <w:r w:rsidRPr="003D48B5">
        <w:rPr>
          <w:rFonts w:ascii="Arial" w:hAnsi="Arial" w:cs="Arial"/>
          <w:b/>
          <w:bCs/>
          <w:lang w:val="en-GB"/>
        </w:rPr>
        <w:t>The future of the Afsluitdijk</w:t>
      </w:r>
    </w:p>
    <w:p w14:paraId="5F1397DF" w14:textId="2C20DD14" w:rsidR="003D48B5" w:rsidRPr="003D48B5" w:rsidRDefault="003D48B5" w:rsidP="003D48B5">
      <w:pPr>
        <w:rPr>
          <w:rFonts w:ascii="Arial" w:hAnsi="Arial" w:cs="Arial"/>
          <w:lang w:val="en-GB"/>
        </w:rPr>
      </w:pPr>
      <w:r w:rsidRPr="003D48B5">
        <w:rPr>
          <w:rFonts w:ascii="Arial" w:hAnsi="Arial" w:cs="Arial"/>
          <w:lang w:val="en-GB"/>
        </w:rPr>
        <w:t xml:space="preserve">Rising sea levels mean that, from 2045 onwards, even greater capacity will be required to discharge water from the IJsselmeer into the Wadden Sea. Furthermore, the discharge sluices at Kornwerderzand and Den Oever—which date back to 1932—have reached the end of their technical lifespan. Research indicates that expanding discharge capacity is the optimal first step. In the long term, water discharge will increasingly rely on the use of additional pumps. This approach offers flexibility and takes into account future developments, such as climate change and decisions made within the Delta Programme. </w:t>
      </w:r>
      <w:r>
        <w:rPr>
          <w:rFonts w:ascii="Arial" w:hAnsi="Arial" w:cs="Arial"/>
          <w:lang w:val="en-GB"/>
        </w:rPr>
        <w:br/>
      </w:r>
      <w:r>
        <w:rPr>
          <w:rFonts w:ascii="Arial" w:hAnsi="Arial" w:cs="Arial"/>
          <w:lang w:val="en-GB"/>
        </w:rPr>
        <w:br/>
      </w:r>
      <w:r w:rsidRPr="003D48B5">
        <w:rPr>
          <w:rFonts w:ascii="Arial" w:hAnsi="Arial" w:cs="Arial"/>
          <w:b/>
          <w:bCs/>
          <w:lang w:val="en-GB"/>
        </w:rPr>
        <w:t>October 1: Start of the storm and high-water season</w:t>
      </w:r>
    </w:p>
    <w:p w14:paraId="136A2FE8" w14:textId="0DB62E9D" w:rsidR="00377113" w:rsidRDefault="003D48B5" w:rsidP="003D48B5">
      <w:pPr>
        <w:rPr>
          <w:rFonts w:ascii="Arial" w:hAnsi="Arial" w:cs="Arial"/>
          <w:lang w:val="en-GB"/>
        </w:rPr>
      </w:pPr>
      <w:r w:rsidRPr="003D48B5">
        <w:rPr>
          <w:rFonts w:ascii="Arial" w:hAnsi="Arial" w:cs="Arial"/>
          <w:lang w:val="en-GB"/>
        </w:rPr>
        <w:t>With the start of the storm and high-water season on October 1, we are once again on heightened alert for high water levels and storms. Thanks to the new discharge sluices and pumps at the Afsluitdijk, we have greater capacity to discharge water from the IJsselmeer, allowing us to better manage water levels. From the Water Management Centre Netherlands (WMCN) and the National Coordination Committee for Flood Threats (LCO), we monitor water level developments around the clock. We ensure that water managers have timely access to current water level forecasts, enabling them to anticipate conditions and take appropriate measures.</w:t>
      </w:r>
    </w:p>
    <w:p w14:paraId="015728F0" w14:textId="77777777" w:rsidR="00CA3C32" w:rsidRDefault="00CA3C32" w:rsidP="003D48B5">
      <w:pPr>
        <w:rPr>
          <w:rFonts w:ascii="Arial" w:hAnsi="Arial" w:cs="Arial"/>
          <w:lang w:val="en-GB"/>
        </w:rPr>
      </w:pPr>
    </w:p>
    <w:p w14:paraId="75621A45" w14:textId="6DDC4CB3" w:rsidR="00CA3C32" w:rsidRPr="003D48B5" w:rsidRDefault="00CA3C32" w:rsidP="003D48B5">
      <w:pPr>
        <w:rPr>
          <w:rFonts w:ascii="Arial" w:hAnsi="Arial" w:cs="Arial"/>
          <w:lang w:val="en-GB"/>
        </w:rPr>
      </w:pPr>
      <w:r>
        <w:rPr>
          <w:rFonts w:ascii="Arial" w:hAnsi="Arial" w:cs="Arial"/>
          <w:lang w:val="en-GB"/>
        </w:rPr>
        <w:t>End.</w:t>
      </w:r>
    </w:p>
    <w:sectPr w:rsidR="00CA3C32" w:rsidRPr="003D48B5">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02712" w14:textId="77777777" w:rsidR="00687256" w:rsidRDefault="00687256" w:rsidP="003D48B5">
      <w:pPr>
        <w:spacing w:after="0" w:line="240" w:lineRule="auto"/>
      </w:pPr>
      <w:r>
        <w:separator/>
      </w:r>
    </w:p>
  </w:endnote>
  <w:endnote w:type="continuationSeparator" w:id="0">
    <w:p w14:paraId="0C40B2BD" w14:textId="77777777" w:rsidR="00687256" w:rsidRDefault="00687256" w:rsidP="003D4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EEF28" w14:textId="77777777" w:rsidR="00687256" w:rsidRDefault="00687256" w:rsidP="003D48B5">
      <w:pPr>
        <w:spacing w:after="0" w:line="240" w:lineRule="auto"/>
      </w:pPr>
      <w:r>
        <w:separator/>
      </w:r>
    </w:p>
  </w:footnote>
  <w:footnote w:type="continuationSeparator" w:id="0">
    <w:p w14:paraId="0EA2EDDA" w14:textId="77777777" w:rsidR="00687256" w:rsidRDefault="00687256" w:rsidP="003D48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8EA6F" w14:textId="1A5D8CCC" w:rsidR="003D48B5" w:rsidRDefault="003D48B5">
    <w:pPr>
      <w:pStyle w:val="Header"/>
    </w:pPr>
    <w:r>
      <w:t>GOOGLE TRANSLATION OF PRESS RELEASE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8B5"/>
    <w:rsid w:val="0005085B"/>
    <w:rsid w:val="002625BE"/>
    <w:rsid w:val="00377113"/>
    <w:rsid w:val="003D48B5"/>
    <w:rsid w:val="00670E1C"/>
    <w:rsid w:val="00687256"/>
    <w:rsid w:val="00A823FC"/>
    <w:rsid w:val="00CA3C32"/>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942C1"/>
  <w15:chartTrackingRefBased/>
  <w15:docId w15:val="{7D82C444-2917-4104-8342-DF366C9E5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25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25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25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25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25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25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25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25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25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25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25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25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25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25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25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25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25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25BE"/>
    <w:rPr>
      <w:rFonts w:eastAsiaTheme="majorEastAsia" w:cstheme="majorBidi"/>
      <w:color w:val="272727" w:themeColor="text1" w:themeTint="D8"/>
    </w:rPr>
  </w:style>
  <w:style w:type="paragraph" w:styleId="Title">
    <w:name w:val="Title"/>
    <w:basedOn w:val="Normal"/>
    <w:next w:val="Normal"/>
    <w:link w:val="TitleChar"/>
    <w:uiPriority w:val="10"/>
    <w:qFormat/>
    <w:rsid w:val="002625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25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25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25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25BE"/>
    <w:pPr>
      <w:spacing w:before="160"/>
      <w:jc w:val="center"/>
    </w:pPr>
    <w:rPr>
      <w:i/>
      <w:iCs/>
      <w:color w:val="404040" w:themeColor="text1" w:themeTint="BF"/>
    </w:rPr>
  </w:style>
  <w:style w:type="character" w:customStyle="1" w:styleId="QuoteChar">
    <w:name w:val="Quote Char"/>
    <w:basedOn w:val="DefaultParagraphFont"/>
    <w:link w:val="Quote"/>
    <w:uiPriority w:val="29"/>
    <w:rsid w:val="002625BE"/>
    <w:rPr>
      <w:i/>
      <w:iCs/>
      <w:color w:val="404040" w:themeColor="text1" w:themeTint="BF"/>
    </w:rPr>
  </w:style>
  <w:style w:type="paragraph" w:styleId="ListParagraph">
    <w:name w:val="List Paragraph"/>
    <w:basedOn w:val="Normal"/>
    <w:uiPriority w:val="34"/>
    <w:qFormat/>
    <w:rsid w:val="002625BE"/>
    <w:pPr>
      <w:ind w:left="720"/>
      <w:contextualSpacing/>
    </w:pPr>
  </w:style>
  <w:style w:type="character" w:styleId="IntenseEmphasis">
    <w:name w:val="Intense Emphasis"/>
    <w:basedOn w:val="DefaultParagraphFont"/>
    <w:uiPriority w:val="21"/>
    <w:qFormat/>
    <w:rsid w:val="002625BE"/>
    <w:rPr>
      <w:i/>
      <w:iCs/>
      <w:color w:val="0F4761" w:themeColor="accent1" w:themeShade="BF"/>
    </w:rPr>
  </w:style>
  <w:style w:type="paragraph" w:styleId="IntenseQuote">
    <w:name w:val="Intense Quote"/>
    <w:basedOn w:val="Normal"/>
    <w:next w:val="Normal"/>
    <w:link w:val="IntenseQuoteChar"/>
    <w:uiPriority w:val="30"/>
    <w:qFormat/>
    <w:rsid w:val="002625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25BE"/>
    <w:rPr>
      <w:i/>
      <w:iCs/>
      <w:color w:val="0F4761" w:themeColor="accent1" w:themeShade="BF"/>
    </w:rPr>
  </w:style>
  <w:style w:type="character" w:styleId="IntenseReference">
    <w:name w:val="Intense Reference"/>
    <w:basedOn w:val="DefaultParagraphFont"/>
    <w:uiPriority w:val="32"/>
    <w:qFormat/>
    <w:rsid w:val="002625BE"/>
    <w:rPr>
      <w:b/>
      <w:bCs/>
      <w:smallCaps/>
      <w:color w:val="0F4761" w:themeColor="accent1" w:themeShade="BF"/>
      <w:spacing w:val="5"/>
    </w:rPr>
  </w:style>
  <w:style w:type="paragraph" w:styleId="Header">
    <w:name w:val="header"/>
    <w:basedOn w:val="Normal"/>
    <w:link w:val="HeaderChar"/>
    <w:uiPriority w:val="99"/>
    <w:unhideWhenUsed/>
    <w:rsid w:val="003D48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48B5"/>
  </w:style>
  <w:style w:type="paragraph" w:styleId="Footer">
    <w:name w:val="footer"/>
    <w:basedOn w:val="Normal"/>
    <w:link w:val="FooterChar"/>
    <w:uiPriority w:val="99"/>
    <w:unhideWhenUsed/>
    <w:rsid w:val="003D48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48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803</Words>
  <Characters>4452</Characters>
  <Application>Microsoft Office Word</Application>
  <DocSecurity>0</DocSecurity>
  <Lines>74</Lines>
  <Paragraphs>20</Paragraphs>
  <ScaleCrop>false</ScaleCrop>
  <Company/>
  <LinksUpToDate>false</LinksUpToDate>
  <CharactersWithSpaces>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Sutherland</dc:creator>
  <cp:keywords/>
  <dc:description/>
  <cp:lastModifiedBy>Vicki Sutherland</cp:lastModifiedBy>
  <cp:revision>2</cp:revision>
  <dcterms:created xsi:type="dcterms:W3CDTF">2026-10-02T07:44:00Z</dcterms:created>
  <dcterms:modified xsi:type="dcterms:W3CDTF">2026-10-02T08:16:00Z</dcterms:modified>
</cp:coreProperties>
</file>